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2D1" w:rsidRPr="00951D55" w:rsidRDefault="00951D55" w:rsidP="00951D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51D55">
        <w:rPr>
          <w:rFonts w:ascii="Times New Roman" w:hAnsi="Times New Roman" w:cs="Times New Roman"/>
          <w:b/>
          <w:sz w:val="28"/>
          <w:szCs w:val="28"/>
        </w:rPr>
        <w:t>Культурно – познавательный туристический маршрут</w:t>
      </w:r>
    </w:p>
    <w:p w:rsidR="00951D55" w:rsidRDefault="00951D55" w:rsidP="00951D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D55">
        <w:rPr>
          <w:rFonts w:ascii="Times New Roman" w:hAnsi="Times New Roman" w:cs="Times New Roman"/>
          <w:b/>
          <w:sz w:val="28"/>
          <w:szCs w:val="28"/>
        </w:rPr>
        <w:t>по Лухскому муниципальному району</w:t>
      </w:r>
    </w:p>
    <w:p w:rsidR="00951D55" w:rsidRDefault="00951D55" w:rsidP="00951D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ДРЕВНИЙ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ЛУХ – ЗЕМЛЯ ЗАПОВЕДНАЯ»</w:t>
      </w:r>
    </w:p>
    <w:p w:rsidR="00951D55" w:rsidRDefault="00951D55" w:rsidP="00951D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1D55" w:rsidRDefault="00951D55" w:rsidP="00951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Культурно – познавательный туристический маршрут по Лухскому муниципальному району «Древний Лух – земля заповедная» рекомендован для проведения экскурсий для учащихся школ района в целях изучения историко – культурных объектов родного края и знакомства с биографией людей, прославивших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Лухский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край.</w:t>
      </w:r>
    </w:p>
    <w:p w:rsidR="00BA0F9A" w:rsidRDefault="00BA0F9A" w:rsidP="00951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F9A" w:rsidRDefault="00211794" w:rsidP="00951D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794">
        <w:rPr>
          <w:rFonts w:ascii="Times New Roman" w:hAnsi="Times New Roman" w:cs="Times New Roman"/>
          <w:b/>
          <w:sz w:val="28"/>
          <w:szCs w:val="28"/>
        </w:rPr>
        <w:t>Образовательно-паломнический тур «По историко-культурным объектам Луха»</w:t>
      </w:r>
    </w:p>
    <w:p w:rsidR="00211794" w:rsidRPr="00F5087E" w:rsidRDefault="00211794" w:rsidP="0018666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5087E">
        <w:rPr>
          <w:rFonts w:ascii="Times New Roman" w:hAnsi="Times New Roman" w:cs="Times New Roman"/>
          <w:b/>
          <w:sz w:val="28"/>
          <w:szCs w:val="28"/>
        </w:rPr>
        <w:t>п. Лух</w:t>
      </w:r>
    </w:p>
    <w:p w:rsidR="00211794" w:rsidRDefault="00211794" w:rsidP="00186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666A">
        <w:rPr>
          <w:rFonts w:ascii="Times New Roman" w:hAnsi="Times New Roman" w:cs="Times New Roman"/>
          <w:sz w:val="28"/>
          <w:szCs w:val="28"/>
        </w:rPr>
        <w:t>Обзорная экскурсия по центральной части поселка Лух, посещение Архитектурного ансамбля, состоящего из  Воскресенской церкви (1680 г.) и Троицкой (1754 г.) церквей и Успенского собора (1775 г.).</w:t>
      </w:r>
    </w:p>
    <w:p w:rsidR="0018666A" w:rsidRPr="0018666A" w:rsidRDefault="0018666A" w:rsidP="001866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1794" w:rsidRDefault="00211794" w:rsidP="00951D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F89D94" wp14:editId="6B5A2452">
            <wp:extent cx="5939790" cy="3857383"/>
            <wp:effectExtent l="0" t="0" r="3810" b="0"/>
            <wp:docPr id="1" name="Рисунок 1" descr="Панорамный вид храмового комплекса. Троицкая церковь, колокольня, Успенская церковь, Воскресенская церковь (слева напра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норамный вид храмового комплекса. Троицкая церковь, колокольня, Успенская церковь, Воскресенская церковь (слева направ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6A" w:rsidRDefault="0018666A" w:rsidP="00951D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6A">
        <w:rPr>
          <w:rFonts w:ascii="Times New Roman" w:hAnsi="Times New Roman" w:cs="Times New Roman"/>
          <w:b/>
          <w:sz w:val="28"/>
          <w:szCs w:val="28"/>
        </w:rPr>
        <w:t>Панорамный вид храмового комплекса. Троицка</w:t>
      </w:r>
      <w:r>
        <w:rPr>
          <w:rFonts w:ascii="Times New Roman" w:hAnsi="Times New Roman" w:cs="Times New Roman"/>
          <w:b/>
          <w:sz w:val="28"/>
          <w:szCs w:val="28"/>
        </w:rPr>
        <w:t>я церковь, колокольня, Успенский собор</w:t>
      </w:r>
      <w:r w:rsidRPr="0018666A">
        <w:rPr>
          <w:rFonts w:ascii="Times New Roman" w:hAnsi="Times New Roman" w:cs="Times New Roman"/>
          <w:b/>
          <w:sz w:val="28"/>
          <w:szCs w:val="28"/>
        </w:rPr>
        <w:t>, Воскресенская церковь (слева направо)</w:t>
      </w:r>
    </w:p>
    <w:p w:rsidR="0018666A" w:rsidRDefault="0018666A" w:rsidP="00951D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66A" w:rsidRDefault="0018666A" w:rsidP="00951D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6A">
        <w:rPr>
          <w:rFonts w:ascii="Times New Roman" w:hAnsi="Times New Roman" w:cs="Times New Roman"/>
          <w:b/>
          <w:sz w:val="28"/>
          <w:szCs w:val="28"/>
        </w:rPr>
        <w:t>Экскурсионный маршрут «Древние памятники Луха»</w:t>
      </w:r>
    </w:p>
    <w:p w:rsidR="0018666A" w:rsidRPr="0018666A" w:rsidRDefault="0018666A" w:rsidP="001866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6A">
        <w:rPr>
          <w:rFonts w:ascii="Times New Roman" w:hAnsi="Times New Roman" w:cs="Times New Roman"/>
          <w:b/>
          <w:sz w:val="28"/>
          <w:szCs w:val="28"/>
        </w:rPr>
        <w:t>п. Лух</w:t>
      </w:r>
    </w:p>
    <w:p w:rsidR="0018666A" w:rsidRDefault="0018666A" w:rsidP="00186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666A">
        <w:rPr>
          <w:rFonts w:ascii="Times New Roman" w:hAnsi="Times New Roman" w:cs="Times New Roman"/>
          <w:sz w:val="28"/>
          <w:szCs w:val="28"/>
        </w:rPr>
        <w:t xml:space="preserve">Посещение парка поселка Лух и памятника средних веков -  </w:t>
      </w:r>
      <w:r w:rsidR="008F589B">
        <w:rPr>
          <w:rFonts w:ascii="Times New Roman" w:hAnsi="Times New Roman" w:cs="Times New Roman"/>
          <w:sz w:val="28"/>
          <w:szCs w:val="28"/>
        </w:rPr>
        <w:t>Крепостных валов, самой древней</w:t>
      </w:r>
      <w:r w:rsidRPr="0018666A">
        <w:rPr>
          <w:rFonts w:ascii="Times New Roman" w:hAnsi="Times New Roman" w:cs="Times New Roman"/>
          <w:sz w:val="28"/>
          <w:szCs w:val="28"/>
        </w:rPr>
        <w:t xml:space="preserve"> исходной точки в развитии населенного пункта, возвышающейся на окраине центральной площади поселка.</w:t>
      </w:r>
    </w:p>
    <w:p w:rsidR="0018666A" w:rsidRDefault="0018666A" w:rsidP="00186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666A" w:rsidRDefault="0018666A" w:rsidP="00186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666A" w:rsidRDefault="00F5087E" w:rsidP="00186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3A29D1" wp14:editId="13BCC40F">
            <wp:extent cx="2886075" cy="2466975"/>
            <wp:effectExtent l="0" t="0" r="9525" b="9525"/>
            <wp:docPr id="2" name="Рисунок 2" descr="https://optim.tildacdn.com/tild3030-3830-4239-b832-343664366464/-/format/webp/luh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tim.tildacdn.com/tild3030-3830-4239-b832-343664366464/-/format/webp/luh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55" cy="246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936">
        <w:rPr>
          <w:rFonts w:ascii="Times New Roman" w:hAnsi="Times New Roman" w:cs="Times New Roman"/>
          <w:sz w:val="28"/>
          <w:szCs w:val="28"/>
        </w:rPr>
        <w:t xml:space="preserve"> </w:t>
      </w:r>
      <w:r w:rsidR="00922936">
        <w:rPr>
          <w:noProof/>
          <w:lang w:eastAsia="ru-RU"/>
        </w:rPr>
        <w:drawing>
          <wp:inline distT="0" distB="0" distL="0" distR="0" wp14:anchorId="15F0158C" wp14:editId="36775AF3">
            <wp:extent cx="2895600" cy="2476270"/>
            <wp:effectExtent l="0" t="0" r="0" b="635"/>
            <wp:docPr id="5" name="Рисунок 5" descr="https://i.ytimg.com/vi/FTVdcIbk1v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FTVdcIbk1v4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7E" w:rsidRDefault="00F5087E" w:rsidP="001866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Крепостные</w:t>
      </w:r>
      <w:r w:rsidRPr="00F5087E">
        <w:rPr>
          <w:rFonts w:ascii="Times New Roman" w:hAnsi="Times New Roman" w:cs="Times New Roman"/>
          <w:b/>
          <w:sz w:val="28"/>
          <w:szCs w:val="28"/>
        </w:rPr>
        <w:t xml:space="preserve"> валы и городской парк</w:t>
      </w:r>
      <w:r w:rsidR="00922936">
        <w:rPr>
          <w:rFonts w:ascii="Times New Roman" w:hAnsi="Times New Roman" w:cs="Times New Roman"/>
          <w:b/>
          <w:sz w:val="28"/>
          <w:szCs w:val="28"/>
        </w:rPr>
        <w:t xml:space="preserve">  Памятник Н.Г. Боброву – Герою</w:t>
      </w:r>
    </w:p>
    <w:p w:rsidR="00922936" w:rsidRDefault="00922936" w:rsidP="001866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Советского Союза</w:t>
      </w:r>
    </w:p>
    <w:p w:rsidR="00922936" w:rsidRDefault="00922936" w:rsidP="001866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F5087E" w:rsidRDefault="00F5087E" w:rsidP="001866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87E">
        <w:rPr>
          <w:rFonts w:ascii="Times New Roman" w:hAnsi="Times New Roman" w:cs="Times New Roman"/>
          <w:b/>
          <w:sz w:val="28"/>
          <w:szCs w:val="28"/>
        </w:rPr>
        <w:t>Образовательный тур «Великий русский изобретатель Н.Н. Бенардос»</w:t>
      </w:r>
    </w:p>
    <w:p w:rsidR="00F5087E" w:rsidRPr="00F5087E" w:rsidRDefault="00F5087E" w:rsidP="00F508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87E">
        <w:rPr>
          <w:rFonts w:ascii="Times New Roman" w:hAnsi="Times New Roman" w:cs="Times New Roman"/>
          <w:b/>
          <w:sz w:val="28"/>
          <w:szCs w:val="28"/>
        </w:rPr>
        <w:t>п. Лух</w:t>
      </w:r>
    </w:p>
    <w:p w:rsidR="00F5087E" w:rsidRDefault="00F5087E" w:rsidP="00F5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087E">
        <w:rPr>
          <w:rFonts w:ascii="Times New Roman" w:hAnsi="Times New Roman" w:cs="Times New Roman"/>
          <w:sz w:val="28"/>
          <w:szCs w:val="28"/>
        </w:rPr>
        <w:t>Посещение Краеведческого музея имени Н.Н. Бенардоса, знакомство с жизнью и  деятельностью великого русского изобретателя. Знакомство с биографией главного конструктора Управляющей Машины  Широкого Назначения  «Днепр»  Б.Н. Малиновского – учёного с мировым именем, уроженца Луха.</w:t>
      </w:r>
    </w:p>
    <w:p w:rsidR="00F5087E" w:rsidRDefault="00F5087E" w:rsidP="00F5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087E" w:rsidRDefault="001364D9" w:rsidP="00F5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A6A036" wp14:editId="480FAC14">
            <wp:extent cx="2733675" cy="2266950"/>
            <wp:effectExtent l="0" t="0" r="9525" b="0"/>
            <wp:docPr id="3" name="Рисунок 3" descr="https://avatars.mds.yandex.net/get-altay/10589039/2a0000018a3da3d991b7a2ceda6e9bc98b8d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0589039/2a0000018a3da3d991b7a2ceda6e9bc98b8d/XXL_heigh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8" cy="226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93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D7AAA9" wp14:editId="79BB1944">
            <wp:extent cx="2952750" cy="2228850"/>
            <wp:effectExtent l="0" t="0" r="0" b="0"/>
            <wp:docPr id="4" name="Рисунок 4" descr="https://avatars.dzeninfra.ru/get-zen_doc/1852544/pub_5ce41d5905e0590416e8d9d9_5ce7c65ad2421400b458716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1852544/pub_5ce41d5905e0590416e8d9d9_5ce7c65ad2421400b458716d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D9" w:rsidRPr="001364D9" w:rsidRDefault="001364D9" w:rsidP="00F508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64D9">
        <w:rPr>
          <w:rFonts w:ascii="Times New Roman" w:hAnsi="Times New Roman" w:cs="Times New Roman"/>
          <w:b/>
          <w:sz w:val="28"/>
          <w:szCs w:val="28"/>
        </w:rPr>
        <w:t>Лухский</w:t>
      </w:r>
      <w:proofErr w:type="spellEnd"/>
      <w:r w:rsidRPr="001364D9">
        <w:rPr>
          <w:rFonts w:ascii="Times New Roman" w:hAnsi="Times New Roman" w:cs="Times New Roman"/>
          <w:b/>
          <w:sz w:val="28"/>
          <w:szCs w:val="28"/>
        </w:rPr>
        <w:t xml:space="preserve"> краеведческий музей</w:t>
      </w:r>
      <w:r w:rsidR="00B34CCC">
        <w:rPr>
          <w:rFonts w:ascii="Times New Roman" w:hAnsi="Times New Roman" w:cs="Times New Roman"/>
          <w:b/>
          <w:sz w:val="28"/>
          <w:szCs w:val="28"/>
        </w:rPr>
        <w:t xml:space="preserve">             Памятник Н.Н. Бенардосу</w:t>
      </w:r>
    </w:p>
    <w:p w:rsidR="001364D9" w:rsidRDefault="00B34CCC" w:rsidP="00F508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364D9" w:rsidRPr="001364D9">
        <w:rPr>
          <w:rFonts w:ascii="Times New Roman" w:hAnsi="Times New Roman" w:cs="Times New Roman"/>
          <w:b/>
          <w:sz w:val="28"/>
          <w:szCs w:val="28"/>
        </w:rPr>
        <w:t>имени Н.Н. Бенардоса</w:t>
      </w:r>
    </w:p>
    <w:p w:rsidR="005F5736" w:rsidRDefault="005F5736" w:rsidP="00F508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736" w:rsidRDefault="006B0FB2" w:rsidP="00F508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B2">
        <w:rPr>
          <w:rFonts w:ascii="Times New Roman" w:hAnsi="Times New Roman" w:cs="Times New Roman"/>
          <w:b/>
          <w:sz w:val="28"/>
          <w:szCs w:val="28"/>
        </w:rPr>
        <w:t>Паломнический тур «Свято-Николо-Тихонов мужской  монастырь»</w:t>
      </w:r>
    </w:p>
    <w:p w:rsidR="006B0FB2" w:rsidRPr="006B0FB2" w:rsidRDefault="006B0FB2" w:rsidP="006B0FB2">
      <w:pPr>
        <w:ind w:right="43"/>
        <w:rPr>
          <w:rFonts w:ascii="Times New Roman" w:hAnsi="Times New Roman"/>
          <w:b/>
          <w:sz w:val="28"/>
          <w:szCs w:val="28"/>
        </w:rPr>
      </w:pPr>
      <w:r w:rsidRPr="006B0FB2">
        <w:rPr>
          <w:rFonts w:ascii="Times New Roman" w:hAnsi="Times New Roman"/>
          <w:b/>
          <w:sz w:val="28"/>
          <w:szCs w:val="28"/>
        </w:rPr>
        <w:t>Свято-Николо-Тихонов мужской монастырь, с. Тимирязево</w:t>
      </w:r>
    </w:p>
    <w:p w:rsidR="006B0FB2" w:rsidRPr="006B0FB2" w:rsidRDefault="006B0FB2" w:rsidP="006B0FB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B2">
        <w:rPr>
          <w:rFonts w:ascii="Times New Roman" w:hAnsi="Times New Roman"/>
          <w:sz w:val="28"/>
          <w:szCs w:val="28"/>
        </w:rPr>
        <w:t>Посещение Свято-Николо-Тихонова мужского монастыря, основанного в 1498 году Преподобным Тихоном Луховским. Посещение четырех храмов монастыря: церкви Преображения Господня, храма Царственных мучеников, храма</w:t>
      </w:r>
      <w:proofErr w:type="gramStart"/>
      <w:r w:rsidRPr="006B0FB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6B0FB2">
        <w:rPr>
          <w:rFonts w:ascii="Times New Roman" w:hAnsi="Times New Roman"/>
          <w:sz w:val="28"/>
          <w:szCs w:val="28"/>
        </w:rPr>
        <w:t>о имя Преподобного Тихона и храма Воздвижения Честного Креста Господня, памятника зодчества 17-го столетия.</w:t>
      </w:r>
      <w:r w:rsidRPr="006B0FB2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1364D9" w:rsidRPr="001364D9" w:rsidRDefault="001364D9" w:rsidP="00F508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4D9" w:rsidRDefault="006B0FB2" w:rsidP="00F5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5C35BA" wp14:editId="631B42E3">
            <wp:extent cx="5476875" cy="4543425"/>
            <wp:effectExtent l="0" t="0" r="9525" b="9525"/>
            <wp:docPr id="6" name="Рисунок 6" descr="https://upload.wikimedia.org/wikipedia/commons/thumb/0/04/Ivanovo_Obl_Timiryazevo_asv2018-08_img06.jpg/280px-Ivanovo_Obl_Timiryazevo_asv2018-08_img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0/04/Ivanovo_Obl_Timiryazevo_asv2018-08_img06.jpg/280px-Ivanovo_Obl_Timiryazevo_asv2018-08_img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D9" w:rsidRPr="006B0FB2" w:rsidRDefault="006B0FB2" w:rsidP="00F508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B2">
        <w:rPr>
          <w:rFonts w:ascii="Times New Roman" w:hAnsi="Times New Roman" w:cs="Times New Roman"/>
          <w:b/>
          <w:sz w:val="28"/>
          <w:szCs w:val="28"/>
        </w:rPr>
        <w:t>Свято-Николо-Тихонов монастырь, с. Тимирязево</w:t>
      </w:r>
    </w:p>
    <w:p w:rsidR="001364D9" w:rsidRDefault="001364D9" w:rsidP="00F5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64D9" w:rsidRPr="006B0FB2" w:rsidRDefault="006B0FB2" w:rsidP="00F508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B2">
        <w:rPr>
          <w:rFonts w:ascii="Times New Roman" w:hAnsi="Times New Roman" w:cs="Times New Roman"/>
          <w:b/>
          <w:sz w:val="28"/>
          <w:szCs w:val="28"/>
        </w:rPr>
        <w:t>Музейно-творческое пространство «Луковый терем</w:t>
      </w:r>
      <w:r w:rsidR="006E2A9E">
        <w:rPr>
          <w:rFonts w:ascii="Times New Roman" w:hAnsi="Times New Roman" w:cs="Times New Roman"/>
          <w:b/>
          <w:sz w:val="28"/>
          <w:szCs w:val="28"/>
        </w:rPr>
        <w:t>»</w:t>
      </w:r>
    </w:p>
    <w:p w:rsidR="006B0FB2" w:rsidRPr="006B0FB2" w:rsidRDefault="006B0FB2" w:rsidP="006B0FB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B2">
        <w:rPr>
          <w:rFonts w:ascii="Times New Roman" w:hAnsi="Times New Roman" w:cs="Times New Roman"/>
          <w:b/>
          <w:sz w:val="28"/>
          <w:szCs w:val="28"/>
        </w:rPr>
        <w:t>п. Лух</w:t>
      </w:r>
    </w:p>
    <w:p w:rsidR="001364D9" w:rsidRDefault="006B0FB2" w:rsidP="006B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B0FB2">
        <w:rPr>
          <w:rFonts w:ascii="Times New Roman" w:hAnsi="Times New Roman" w:cs="Times New Roman"/>
          <w:sz w:val="28"/>
          <w:szCs w:val="28"/>
        </w:rPr>
        <w:t>Посещение музейно-творческой площадки «Луковый терем». Знакомство с историей происхождения лука и способами его выращивания. Приобщение к народному творчеству, русским традициям, возрождению ремёсел. Участие в интерактивных выставках и мастер – классах по лоскутному плетению, созданию кукол – оберегов и изготовлению глиняных сувениров.</w:t>
      </w:r>
    </w:p>
    <w:p w:rsidR="0033336C" w:rsidRDefault="0033336C" w:rsidP="006B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336C" w:rsidRDefault="0033336C" w:rsidP="006B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1A8C08" wp14:editId="3165F408">
            <wp:extent cx="2933700" cy="2390775"/>
            <wp:effectExtent l="0" t="0" r="0" b="9525"/>
            <wp:docPr id="7" name="Рисунок 7" descr="https://luh-muzey.ivn.muzkult.ru/media/2022/05/14/1297175437/IMG_25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h-muzey.ivn.muzkult.ru/media/2022/05/14/1297175437/IMG_258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28" cy="23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E5">
        <w:rPr>
          <w:rFonts w:ascii="Times New Roman" w:hAnsi="Times New Roman" w:cs="Times New Roman"/>
          <w:sz w:val="28"/>
          <w:szCs w:val="28"/>
        </w:rPr>
        <w:t xml:space="preserve"> </w:t>
      </w:r>
      <w:r w:rsidR="001729E5" w:rsidRPr="001729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8262B4" wp14:editId="6B11A007">
            <wp:extent cx="2819400" cy="2400300"/>
            <wp:effectExtent l="0" t="0" r="0" b="0"/>
            <wp:docPr id="8" name="Рисунок 8" descr="https://blogger.googleusercontent.com/img/a/AVvXsEjJKtAhAqtOEMoxJ89_Ackwe8PPNOTiVFwo7hS3gzqHkZj6vdGotF2NeP-Sb80LNU1Jgug2tmbjAq2WF47zLBzR5YeiVIu95Yxym9z2344kCiVioUkdEXmwQ0wIGydiZys-mL2uFi43BrKNqXSxMzd5k11jH4jVxFsqQzV70DJI0Bv0YRHM7hdZGXvm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JKtAhAqtOEMoxJ89_Ackwe8PPNOTiVFwo7hS3gzqHkZj6vdGotF2NeP-Sb80LNU1Jgug2tmbjAq2WF47zLBzR5YeiVIu95Yxym9z2344kCiVioUkdEXmwQ0wIGydiZys-mL2uFi43BrKNqXSxMzd5k11jH4jVxFsqQzV70DJI0Bv0YRHM7hdZGXvmD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C" w:rsidRDefault="0033336C" w:rsidP="001729E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36C">
        <w:rPr>
          <w:rFonts w:ascii="Times New Roman" w:hAnsi="Times New Roman" w:cs="Times New Roman"/>
          <w:b/>
          <w:sz w:val="28"/>
          <w:szCs w:val="28"/>
        </w:rPr>
        <w:t>Музейно – творческое пространство</w:t>
      </w:r>
    </w:p>
    <w:p w:rsidR="0033336C" w:rsidRDefault="0033336C" w:rsidP="001729E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36C">
        <w:rPr>
          <w:rFonts w:ascii="Times New Roman" w:hAnsi="Times New Roman" w:cs="Times New Roman"/>
          <w:b/>
          <w:sz w:val="28"/>
          <w:szCs w:val="28"/>
        </w:rPr>
        <w:t>«Луковый терем»</w:t>
      </w:r>
    </w:p>
    <w:sectPr w:rsidR="0033336C" w:rsidSect="0018666A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4C"/>
    <w:rsid w:val="00121E4C"/>
    <w:rsid w:val="001364D9"/>
    <w:rsid w:val="001729E5"/>
    <w:rsid w:val="0018666A"/>
    <w:rsid w:val="00211794"/>
    <w:rsid w:val="002676C6"/>
    <w:rsid w:val="0033336C"/>
    <w:rsid w:val="005F5736"/>
    <w:rsid w:val="006B0FB2"/>
    <w:rsid w:val="006E2A9E"/>
    <w:rsid w:val="008E27B7"/>
    <w:rsid w:val="008F589B"/>
    <w:rsid w:val="00922936"/>
    <w:rsid w:val="00951D55"/>
    <w:rsid w:val="00B34CCC"/>
    <w:rsid w:val="00BA0F9A"/>
    <w:rsid w:val="00DA22D1"/>
    <w:rsid w:val="00F5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D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7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B0FB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D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7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B0FB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4E507-8300-4AF1-AE0D-C24A0A4D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2024-02-22T05:56:00Z</dcterms:created>
  <dcterms:modified xsi:type="dcterms:W3CDTF">2024-02-22T05:56:00Z</dcterms:modified>
</cp:coreProperties>
</file>